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hd w:val="clear" w:color="auto" w:fill="FFFFFF"/>
        <w:spacing w:before="0" w:beforeAutospacing="0" w:after="0" w:afterAutospacing="0" w:line="560" w:lineRule="atLeast"/>
        <w:ind w:firstLine="0" w:firstLineChars="0"/>
        <w:jc w:val="both"/>
        <w:rPr>
          <w:rFonts w:hint="eastAsia" w:ascii="宋体" w:hAnsi="宋体" w:eastAsia="黑体" w:cs="黑体"/>
          <w:b w:val="0"/>
          <w:bCs w:val="0"/>
          <w:sz w:val="31"/>
          <w:szCs w:val="31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附件1</w:t>
      </w:r>
    </w:p>
    <w:p>
      <w:pPr>
        <w:pStyle w:val="4"/>
        <w:widowControl/>
        <w:shd w:val="clear" w:color="auto" w:fill="FFFFFF"/>
        <w:spacing w:before="0" w:beforeAutospacing="0" w:after="0" w:afterAutospacing="0" w:line="615" w:lineRule="atLeast"/>
        <w:ind w:firstLine="0" w:firstLineChars="0"/>
        <w:jc w:val="center"/>
        <w:rPr>
          <w:rFonts w:ascii="宋体" w:hAnsi="宋体" w:eastAsia="微软雅黑" w:cs="微软雅黑"/>
          <w:b w:val="0"/>
          <w:bCs w:val="0"/>
          <w:sz w:val="21"/>
          <w:szCs w:val="21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海南省市场</w:t>
      </w: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监督管理局</w:t>
      </w:r>
      <w:r>
        <w:rPr>
          <w:rFonts w:ascii="宋体" w:hAnsi="宋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食品安全抽检备份样品处置清单</w:t>
      </w:r>
    </w:p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ind w:firstLine="0" w:firstLineChars="0"/>
        <w:jc w:val="both"/>
        <w:rPr>
          <w:rFonts w:hint="eastAsia" w:ascii="宋体" w:hAnsi="宋体" w:eastAsia="微软雅黑" w:cs="微软雅黑"/>
          <w:b w:val="0"/>
          <w:bCs w:val="0"/>
          <w:sz w:val="21"/>
          <w:szCs w:val="21"/>
        </w:rPr>
      </w:pPr>
      <w:r>
        <w:rPr>
          <w:rFonts w:ascii="宋体" w:hAnsi="宋体" w:cs="仿宋_GB2312"/>
          <w:b w:val="0"/>
          <w:bCs w:val="0"/>
          <w:shd w:val="clear" w:color="auto" w:fill="FFFFFF"/>
        </w:rPr>
        <w:t>填报单位（签章）：</w:t>
      </w:r>
      <w:r>
        <w:rPr>
          <w:rFonts w:hint="eastAsia" w:ascii="宋体" w:hAnsi="宋体" w:cs="仿宋_GB2312"/>
          <w:b w:val="0"/>
          <w:bCs w:val="0"/>
          <w:shd w:val="clear" w:color="auto" w:fill="FFFFFF"/>
        </w:rPr>
        <w:t>                                                填报日期：      年     月     日</w:t>
      </w:r>
    </w:p>
    <w:tbl>
      <w:tblPr>
        <w:tblStyle w:val="5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325"/>
        <w:gridCol w:w="1275"/>
        <w:gridCol w:w="1308"/>
        <w:gridCol w:w="1417"/>
        <w:gridCol w:w="1513"/>
        <w:gridCol w:w="1263"/>
        <w:gridCol w:w="1263"/>
        <w:gridCol w:w="1263"/>
        <w:gridCol w:w="1249"/>
        <w:gridCol w:w="12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序号</w:t>
            </w:r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抽样单号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样品名称</w:t>
            </w:r>
          </w:p>
        </w:tc>
        <w:tc>
          <w:tcPr>
            <w:tcW w:w="13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任务来源</w:t>
            </w:r>
          </w:p>
        </w:tc>
        <w:tc>
          <w:tcPr>
            <w:tcW w:w="14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加工/购进/生产日期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保质期至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拟处置</w:t>
            </w:r>
          </w:p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数量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总价值（元）</w:t>
            </w:r>
          </w:p>
        </w:tc>
        <w:tc>
          <w:tcPr>
            <w:tcW w:w="12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拟处置</w:t>
            </w:r>
          </w:p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方式</w:t>
            </w:r>
          </w:p>
        </w:tc>
        <w:tc>
          <w:tcPr>
            <w:tcW w:w="12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处置适用情形</w:t>
            </w:r>
          </w:p>
        </w:tc>
        <w:tc>
          <w:tcPr>
            <w:tcW w:w="12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0" w:firstLineChars="0"/>
              <w:jc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ind w:firstLine="440"/>
              <w:jc w:val="left"/>
              <w:rPr>
                <w:rFonts w:hint="eastAsia" w:ascii="宋体" w:hAnsi="宋体" w:eastAsia="微软雅黑" w:cs="微软雅黑"/>
                <w:b w:val="0"/>
                <w:bCs w:val="0"/>
                <w:sz w:val="22"/>
                <w:szCs w:val="22"/>
              </w:rPr>
            </w:pP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hint="eastAsia" w:ascii="宋体" w:hAnsi="宋体" w:eastAsia="微软雅黑" w:cs="微软雅黑"/>
          <w:b w:val="0"/>
          <w:bCs w:val="0"/>
          <w:sz w:val="21"/>
          <w:szCs w:val="21"/>
        </w:rPr>
      </w:pPr>
      <w:r>
        <w:rPr>
          <w:rFonts w:hint="eastAsia" w:ascii="宋体" w:hAnsi="宋体" w:cs="仿宋_GB2312"/>
          <w:b w:val="0"/>
          <w:bCs w:val="0"/>
          <w:shd w:val="clear" w:color="auto" w:fill="FFFFFF"/>
        </w:rPr>
        <w:t>备份样品处置机构填表人（签字）：                                    备份样品处置机构负责人（签字）：   </w:t>
      </w:r>
    </w:p>
    <w:p>
      <w:pPr>
        <w:pStyle w:val="4"/>
        <w:widowControl/>
        <w:shd w:val="clear" w:color="auto" w:fill="FFFFFF"/>
        <w:spacing w:before="0" w:beforeAutospacing="0" w:after="0" w:afterAutospacing="0" w:line="360" w:lineRule="exact"/>
        <w:ind w:firstLine="420"/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320" w:lineRule="exact"/>
        <w:ind w:left="0" w:hanging="630" w:hangingChars="300"/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</w:pP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说明：</w:t>
      </w:r>
      <w:r>
        <w:rPr>
          <w:rFonts w:ascii="宋体" w:hAnsi="宋体" w:eastAsia="微软雅黑"/>
          <w:b w:val="0"/>
          <w:bCs w:val="0"/>
          <w:sz w:val="21"/>
          <w:szCs w:val="21"/>
          <w:shd w:val="clear" w:color="auto" w:fill="FFFFFF"/>
        </w:rPr>
        <w:t>1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  <w:lang w:eastAsia="zh-CN"/>
        </w:rPr>
        <w:t>.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“</w:t>
      </w:r>
      <w:r>
        <w:rPr>
          <w:rFonts w:ascii="宋体" w:hAnsi="宋体" w:cs="仿宋_GB2312"/>
          <w:b w:val="0"/>
          <w:bCs w:val="0"/>
          <w:sz w:val="21"/>
          <w:szCs w:val="21"/>
          <w:shd w:val="clear" w:color="auto" w:fill="FFFFFF"/>
        </w:rPr>
        <w:t>任务来源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”</w:t>
      </w:r>
      <w:r>
        <w:rPr>
          <w:rFonts w:ascii="宋体" w:hAnsi="宋体" w:cs="仿宋_GB2312"/>
          <w:b w:val="0"/>
          <w:bCs w:val="0"/>
          <w:sz w:val="21"/>
          <w:szCs w:val="21"/>
          <w:shd w:val="clear" w:color="auto" w:fill="FFFFFF"/>
        </w:rPr>
        <w:t>填报：监督抽检或评价性抽检。</w:t>
      </w:r>
    </w:p>
    <w:p>
      <w:pPr>
        <w:pStyle w:val="4"/>
        <w:widowControl/>
        <w:shd w:val="clear" w:color="auto" w:fill="FFFFFF"/>
        <w:spacing w:before="0" w:beforeAutospacing="0" w:after="0" w:afterAutospacing="0" w:line="320" w:lineRule="exact"/>
        <w:ind w:left="0" w:leftChars="0" w:firstLine="630" w:firstLineChars="300"/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</w:pP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2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  <w:lang w:eastAsia="zh-CN"/>
        </w:rPr>
        <w:t>.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保质期无法确定的，需在备注中说明。</w:t>
      </w:r>
    </w:p>
    <w:p>
      <w:pPr>
        <w:pStyle w:val="4"/>
        <w:widowControl/>
        <w:shd w:val="clear" w:color="auto" w:fill="FFFFFF"/>
        <w:spacing w:before="0" w:beforeAutospacing="0" w:after="0" w:afterAutospacing="0" w:line="320" w:lineRule="exact"/>
        <w:ind w:left="0" w:leftChars="0" w:firstLine="630" w:firstLineChars="300"/>
        <w:rPr>
          <w:rFonts w:hint="eastAsia" w:ascii="宋体" w:hAnsi="宋体"/>
          <w:b w:val="0"/>
          <w:bCs w:val="0"/>
        </w:rPr>
      </w:pP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3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  <w:lang w:eastAsia="zh-CN"/>
        </w:rPr>
        <w:t>.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“总价值”</w:t>
      </w:r>
      <w:r>
        <w:rPr>
          <w:rFonts w:hint="eastAsia" w:ascii="宋体" w:hAnsi="宋体"/>
          <w:b w:val="0"/>
          <w:bCs w:val="0"/>
        </w:rPr>
        <w:t>以样品购买价格计。</w:t>
      </w:r>
    </w:p>
    <w:p>
      <w:pPr>
        <w:pStyle w:val="4"/>
        <w:widowControl/>
        <w:shd w:val="clear" w:color="auto" w:fill="FFFFFF"/>
        <w:spacing w:before="0" w:beforeAutospacing="0" w:after="0" w:afterAutospacing="0" w:line="320" w:lineRule="exact"/>
        <w:ind w:left="0" w:leftChars="0" w:firstLine="624" w:firstLineChars="260"/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</w:pPr>
      <w:r>
        <w:rPr>
          <w:rFonts w:hint="eastAsia" w:ascii="宋体" w:hAnsi="宋体"/>
          <w:b w:val="0"/>
          <w:bCs w:val="0"/>
        </w:rPr>
        <w:t>4</w:t>
      </w:r>
      <w:r>
        <w:rPr>
          <w:rFonts w:hint="eastAsia" w:ascii="宋体" w:hAnsi="宋体"/>
          <w:b w:val="0"/>
          <w:bCs w:val="0"/>
          <w:lang w:eastAsia="zh-CN"/>
        </w:rPr>
        <w:t>.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“拟处置方式”填报：销毁、捐赠、拍卖或单位留用。</w:t>
      </w:r>
    </w:p>
    <w:p>
      <w:pPr>
        <w:pStyle w:val="4"/>
        <w:widowControl/>
        <w:shd w:val="clear" w:color="auto" w:fill="FFFFFF"/>
        <w:spacing w:before="0" w:beforeAutospacing="0" w:after="0" w:afterAutospacing="0" w:line="320" w:lineRule="exact"/>
        <w:ind w:left="0" w:leftChars="0" w:firstLine="630" w:firstLineChars="300"/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sectPr>
          <w:pgSz w:w="16838" w:h="11906" w:orient="landscape"/>
          <w:pgMar w:top="1417" w:right="1440" w:bottom="1417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453" w:charSpace="0"/>
        </w:sectPr>
      </w:pPr>
      <w:bookmarkStart w:id="0" w:name="_GoBack"/>
      <w:bookmarkEnd w:id="0"/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5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  <w:lang w:eastAsia="zh-CN"/>
        </w:rPr>
        <w:t>.</w:t>
      </w:r>
      <w:r>
        <w:rPr>
          <w:rFonts w:hint="eastAsia" w:ascii="宋体" w:hAnsi="宋体" w:cs="仿宋_GB2312"/>
          <w:b w:val="0"/>
          <w:bCs w:val="0"/>
          <w:sz w:val="21"/>
          <w:szCs w:val="21"/>
          <w:shd w:val="clear" w:color="auto" w:fill="FFFFFF"/>
        </w:rPr>
        <w:t>“处置适用情形”填报选择处置方式的原因。</w:t>
      </w:r>
    </w:p>
    <w:p>
      <w:pPr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ZWRkNjdjMGU4OGM0NjEwYThkMDhlMDc1Y2NlYzcifQ=="/>
  </w:docVars>
  <w:rsids>
    <w:rsidRoot w:val="00000000"/>
    <w:rsid w:val="301E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2023-09-20T04:44:11Z</dcterms:created>
  <dc:creator>ASUS</dc:creator>
  <cp:lastModifiedBy>冲</cp:lastModifiedBy>
  <dcterms:modified xsi:type="dcterms:W3CDTF">2023-09-20T04:44:39Z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69FFC9595F2A4C3C923F238658DF6D97_12</vt:lpwstr>
  </property>
</Properties>
</file>