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Times New Roman" w:hAnsi="Times New Roman" w:eastAsia="黑体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pacing w:val="0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Times New Roman" w:hAnsi="Times New Roman" w:eastAsia="方正小标宋简体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0"/>
          <w:sz w:val="44"/>
          <w:szCs w:val="44"/>
          <w:lang w:eastAsia="zh-CN"/>
        </w:rPr>
        <w:t>检验检测促进产业优化升级</w:t>
      </w:r>
      <w:r>
        <w:rPr>
          <w:rFonts w:hint="eastAsia" w:ascii="Times New Roman" w:hAnsi="Times New Roman" w:eastAsia="方正小标宋简体"/>
          <w:spacing w:val="0"/>
          <w:sz w:val="44"/>
          <w:szCs w:val="44"/>
          <w:lang w:val="en-US" w:eastAsia="zh-CN"/>
        </w:rPr>
        <w:t>行动实施</w:t>
      </w:r>
      <w:r>
        <w:rPr>
          <w:rFonts w:hint="eastAsia" w:ascii="Times New Roman" w:hAnsi="Times New Roman" w:eastAsia="方正小标宋简体"/>
          <w:spacing w:val="0"/>
          <w:sz w:val="44"/>
          <w:szCs w:val="44"/>
        </w:rPr>
        <w:t>情况汇总表</w:t>
      </w:r>
    </w:p>
    <w:p>
      <w:pPr>
        <w:pStyle w:val="2"/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739"/>
        <w:gridCol w:w="796"/>
        <w:gridCol w:w="1327"/>
        <w:gridCol w:w="1154"/>
        <w:gridCol w:w="1050"/>
        <w:gridCol w:w="1188"/>
        <w:gridCol w:w="958"/>
        <w:gridCol w:w="987"/>
        <w:gridCol w:w="929"/>
        <w:gridCol w:w="936"/>
        <w:gridCol w:w="1119"/>
        <w:gridCol w:w="933"/>
        <w:gridCol w:w="1306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7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组织单位</w:t>
            </w:r>
          </w:p>
        </w:tc>
        <w:tc>
          <w:tcPr>
            <w:tcW w:w="66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行动开展情况</w:t>
            </w:r>
          </w:p>
        </w:tc>
        <w:tc>
          <w:tcPr>
            <w:tcW w:w="62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  <w:t>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73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79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服务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企业数量（家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），其中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中小微企业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val="en-US" w:eastAsia="zh-CN"/>
              </w:rPr>
              <w:t>（家）</w:t>
            </w: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参与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检验检测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机构数量（家次）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搭建公共服务平台数量（个）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开展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企业人员培训数量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次）</w:t>
            </w: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开展技术帮扶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（次）</w:t>
            </w: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aps w:val="0"/>
                <w:spacing w:val="-20"/>
                <w:kern w:val="2"/>
                <w:sz w:val="21"/>
                <w:szCs w:val="21"/>
                <w:shd w:val="clear" w:color="auto" w:fill="auto"/>
                <w:lang w:val="en-US" w:eastAsia="zh-CN" w:bidi="ar"/>
              </w:rPr>
              <w:t>开展能力验证项目数量（个）</w:t>
            </w: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解决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质量问题数量（个）</w:t>
            </w: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研制检验检测标准数量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个</w:t>
            </w: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</w:rPr>
              <w:t>）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研发检验检测仪器设备数量（台套）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申请技术专利数量（项）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促进中小微企业科技成果转化数量（个）</w:t>
            </w: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Times New Roman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1"/>
                <w:szCs w:val="21"/>
                <w:lang w:eastAsia="zh-CN"/>
              </w:rPr>
              <w:t>帮助企业降低成本提升产值（万元）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kern w:val="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3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  <w:tc>
          <w:tcPr>
            <w:tcW w:w="10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rPr>
                <w:rFonts w:ascii="Times New Roman" w:hAnsi="Times New Roman" w:eastAsia="仿宋_GB2312"/>
                <w:spacing w:val="0"/>
                <w:sz w:val="21"/>
                <w:szCs w:val="21"/>
              </w:rPr>
            </w:pPr>
          </w:p>
        </w:tc>
      </w:tr>
    </w:tbl>
    <w:p>
      <w:pPr>
        <w:pStyle w:val="2"/>
      </w:pPr>
    </w:p>
    <w:p/>
    <w:sectPr>
      <w:pgSz w:w="16838" w:h="11906" w:orient="landscape"/>
      <w:pgMar w:top="1984" w:right="1474" w:bottom="164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FBF624F"/>
    <w:rsid w:val="76010E6E"/>
    <w:rsid w:val="F23F4438"/>
    <w:rsid w:val="FFFB0F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Title"/>
    <w:next w:val="1"/>
    <w:qFormat/>
    <w:uiPriority w:val="0"/>
    <w:pPr>
      <w:widowControl w:val="0"/>
      <w:jc w:val="center"/>
      <w:outlineLvl w:val="0"/>
    </w:pPr>
    <w:rPr>
      <w:rFonts w:ascii="方正小标宋_GBK" w:hAnsi="方正小标宋_GBK" w:eastAsia="方正小标宋_GBK" w:cs="方正小标宋_GBK"/>
      <w:kern w:val="2"/>
      <w:sz w:val="44"/>
      <w:szCs w:val="4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table" w:styleId="6">
    <w:name w:val="Table Grid"/>
    <w:unhideWhenUsed/>
    <w:qFormat/>
    <w:uiPriority w:val="99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214</Characters>
  <Lines>0</Lines>
  <Paragraphs>0</Paragraphs>
  <TotalTime>0</TotalTime>
  <ScaleCrop>false</ScaleCrop>
  <LinksUpToDate>false</LinksUpToDate>
  <CharactersWithSpaces>214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admin</cp:lastModifiedBy>
  <dcterms:modified xsi:type="dcterms:W3CDTF">2022-10-10T06:49:09Z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9424E10E3859428D9B2CF51D0FF46D7E</vt:lpwstr>
  </property>
</Properties>
</file>